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357" w:rsidRPr="00E01357" w:rsidRDefault="004B269B" w:rsidP="00E01357">
      <w:pPr>
        <w:spacing w:before="100" w:beforeAutospacing="1" w:after="100" w:afterAutospacing="1" w:line="240" w:lineRule="auto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0135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begin"/>
      </w:r>
      <w:r w:rsidR="00E01357" w:rsidRPr="00E0135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instrText xml:space="preserve"> HYPERLINK "http://www.onk-ru.info/?p=49" \o "Постоянная ссылка: Положение о порядке посещения учреждений уголовно-исполнительной системы членами общественных наблюдательных комиссий" </w:instrText>
      </w:r>
      <w:r w:rsidRPr="00E0135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separate"/>
      </w:r>
      <w:r w:rsidR="00E01357" w:rsidRPr="00E01357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ru-RU"/>
        </w:rPr>
        <w:t>Положение о порядке посещения учреждений уголовно-исполнительной системы членами общественных наблюдательных комиссий</w:t>
      </w:r>
      <w:r w:rsidRPr="00E0135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fldChar w:fldCharType="end"/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Утверждено</w:t>
      </w:r>
      <w:r w:rsidRPr="00E0135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приказом ФСИН от 28 ноября 2008 г. № 652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Настоящее Положение устанавливает порядок посещения следственных изоляторов и учреждений, исполняющих уголовные наказания в виде лишения свободы, уголовно-исполнительной системы (далее — учреждения УИС) членами общественных наблюдательных комиссий (далее — комиссии) при осуществлении общественного контроля.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своей деятельности комиссии руководствуются Конституцией Российской Федерации (Российская газета, 1993, № 237; Собрание законодательства Российской Федерации, 1996, № 3, ст. 153; № 7, ст. 676; 2001, № 24, ст. 2421; 2003, № 30, ст. 3051; 2004, № 13, ст. 1110; 2005, № 42, ст. 4212; 2006, № 29, ст. 3119; 2007, № 1 (ч. I), ст. 1;</w:t>
      </w:r>
      <w:proofErr w:type="gramEnd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30, ст. 3745), Уголовно-процессуальным кодексом Российской Федерации (Собрание законодательства Российской Федерации, 2001, № 52 (ч. I), ст. 4921), Уголовно-исполнительным кодексом Российской Федерации (Собрание законодательства Российской Федерации, 1997, № 2, ст. 198; 2001, № 26, ст. 2589; </w:t>
      </w:r>
      <w:proofErr w:type="gramStart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2003, № 50, ст. 4847), Законом Российской Федерации от 21 июля 1993 г. № 5473-I «Об учреждениях и органах, исполняющих уголовные наказания в виде лишения свободы» (Ведомости Съезда народных депутатов Российской Федерации и Верховного Совета Российской Федерации, 1993, № 33, ст. 1316; Собрание законодательства Российской Федерации, 1996, № 25, ст. 2964; 1998, № 16, ст. 1796;</w:t>
      </w:r>
      <w:proofErr w:type="gramEnd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2000, № 26, ст. 2730; 2001, № 11, ст. 1002; 2002, № 52 (ч. I), ст. 5132; 2003, № 50, ст. 4847; 2004, № 27, ст. 2711; № 35, ст. 3607; 2007, № 7, ст. 831; № 24, ст. 2834; № 26, ст. 3077), Федеральным законом от 15 июля 1995 г. № 103-ФЗ «О содержании под стражей подозреваемых и обвиняемых в совершении преступлений» (Собрание законодательства Российской Федерации, 1995, № 29, ст. 2759; 1998, № 30, ст. 3613; 2001, № 11, ст. 1002; 2003, № 1, ст. 2; № 27 (ч. I), ст. 2700; 2004, № 27, ст. 2711; 2005, № 10, ст. 763; 2006, № 17 (ч. I), ст. 1779; 2007, № 7, ст. 830, 831; № 30, ст. 3808; № 31, ст. 4011; № </w:t>
      </w:r>
      <w:proofErr w:type="gramStart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45, ст. 5418), Федеральным законом от 10 июня 2008 г. № 76-ФЗ «Об общественном контроле за обеспечением прав человека в местах принудительного содержания и о содействии лицам, находящимся в местах принудительного содержания» (Собрание законодательства Российской Федерации, 2008, № 24, ст. 2789), Правилами внутреннего распорядка следственных изоляторов уголовно-исполнительной системы, утвержденными приказом Минюста России от 14 октября 2005 г. № 189 (зарегистрирован в Минюсте России</w:t>
      </w:r>
      <w:proofErr w:type="gramEnd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ноября 2005 г., регистрационный № 7139), Правилами внутреннего распорядка исправительных учреждений, утвержденными приказом Минюста России от 3 ноября 2005 г. № 205 (зарегистрирован в Минюсте России 14 ноября 2005 г., регистрационный № 7161; </w:t>
      </w:r>
      <w:proofErr w:type="gramStart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 марта 2008 г., регистрационный № 11348), Правилами внутреннего распорядка воспитательных колоний уголовно-исполнительной системы, утвержденными приказом Минюста России от 6 октября 2006 г. № 311 (зарегистрирован в Минюсте России 11 октября 2006 г., регистрационный № 8375), иными нормативными правовыми актами </w:t>
      </w: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Федерации, регламентирующими деятельность учреждений и органов уголовно-исполнительной системы.</w:t>
      </w:r>
      <w:proofErr w:type="gramEnd"/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Порядок уведомления территориальных органов уголовно-исполнительной системы о посещении учреждений УИС членами общественных наблюдательных комиссий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Начальник территориального органа уголовно-исполнительной системы предоставляет председателю соответствующей комиссии, созданной в установленном законом порядке, почтовый адрес, контактные номера телефонной и факсимильной связи, по которым осуществляется уведомление. Председатель комиссии предоставляет начальнику территориального органа уголовно-исполнительной системы список членов комиссии с указанием контактных номеров телефонов и сведения о местонахождении комиссии.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4. О планируемых посещениях учреждений УИС комиссия уведомляет соответствующий территориальный орган уголовно-исполнительной системы, указывая намеченные к посещению учреждения УИС, даты и время посещения. Эти сведения сообщаются начальнику территориального органа уголовно-исполнительной системы или его заместителям. В случае отсутствия руководителей территориального органа уголовно-исполнительной системы данную информацию принимает оперативный дежурный по территориальному органу уголовно-исполнительной системы, который, в свою очередь, незамедлительно ставит в известность указанных выше руководителей.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 получении уведомления должностные лица, указанные в п. 4 настоящего Положения, информируют о предстоящем посещении членами комиссии начальников соответствующих учреждений УИС или их заместителей либо оперативного дежурного исправительной (воспитательной) колонии, дежурного помощника начальника следственного изолятора (тюрьмы), который, в свою очередь, незамедлительно информирует руководство учреждения УИС.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Порядок обеспечения деятельности членов комиссий при посещении учреждений УИС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6. Руководители территориальных органов и учреждений уголовно-исполнительной системы принимают исчерпывающие меры по реализации полномочий членов комиссий при посещении ими учреждений УИС.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учреждения УИС при получении сообщения о прибытии членов комиссии уточняет наличие обстоятельств, препятствующих посещению членами комиссии учреждения УИС в соответствии с требованиями части 1 статьи 17 Федерального закона от 10 июня 2008 г. № 76-ФЗ «Об общественном контроле за обеспечением прав человека в местах принудительного содержания и о содействии лицам, находящимся в местах принудительного содержания».</w:t>
      </w:r>
      <w:proofErr w:type="gramEnd"/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нарушении членами комиссии требований уголовно-исполнительного законодательства Российской Федерации, нормативных правовых актов по вопросам исполнения наказаний, а также требований Федерального закона от 10 июня 2008 г. № 76-ФЗ «Об общественном контроле за обеспечением прав человека в местах принудительного содержания и о содействии лицам, находящимся в местах принудительного содержания» начальник учреждения УИС </w:t>
      </w: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незамедлительно сообщает об этом начальнику территориального органа УИС, который, в</w:t>
      </w:r>
      <w:proofErr w:type="gramEnd"/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очередь, информирует об этом ФСИН России.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По прибытии в учреждение УИС членов комиссии встречает начальник учреждения УИС или лицо, которому вышестоящим руководством поручено сопровождать их при посещении учреждения УИС.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10. Члены комиссии пропускаются на территорию учреждения УИС по предъявлению мандата установленного образца и документа, удостоверяющего личность члена комиссии, в сопровождении должностного лица учреждения или органа, исполняющего наказания.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Для осуществления деятельности комиссий администрация учреждений УИС: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разъяснительную работу с подозреваемыми, обвиняемыми и осужденными к лишению свободы о целях, задачах и формах деятельности комиссий. На информационных стендах размещает списки членов комиссии с указанием ее почтового адреса;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назначает лиц, обеспечивающих сопровождение и безопасность членов комиссии во время посещения учреждения УИС;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 возможность для бесед членов комиссии с подозреваемыми, обвиняемыми и осужденными, в том числе предоставляет помещения для индивидуальных бесед и принятия жалоб, оснащенные необходимой мебелью, канцелярскими принадлежностями, а также оборудованные кнопкой тревожной сигнализации;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возможность участия членов комиссии в коллективных мероприятиях (вечерах вопросов и ответов, культурно-массовых и спортивных мероприятиях).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12. Жалобы и заявления подозреваемых, обвиняемых и осужденных принимаются и оформляются в соответствии с требованиями нормативных правовых актов Российской Федерации.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Кино- , фото- и видеосъемка подозреваемых и обвиняемых, их интервьюирование осуществляются с разрешения должностного лица или органа, в производстве которых находится уголовное дело, а также с согласия в письменной форме самих подозреваемых и обвиняемых.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Кино- , фото- и видеосъемка осужденных к лишению свободы, их интервьюирование осуществляются с согласия в письменной форме самих осужденных.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>15. Кино- , фото- и видеосъемка объектов, обеспечивающих безопасность и охрану осужденных к лишению свободы, осуществляются с разрешения в письменной форме администрации учреждения или органа, исполняющего наказания.</w:t>
      </w:r>
    </w:p>
    <w:p w:rsidR="00E01357" w:rsidRPr="00E01357" w:rsidRDefault="00E01357" w:rsidP="00E0135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Посещение учреждения УИС, расположенного на территории субъекта Российской Федерации, но не входящего в состав территориального органа уголовно-исполнительной системы данного субъекта Российской Федерации, осуществляется в соответствии с требованиями законодательства комиссией </w:t>
      </w:r>
      <w:r w:rsidRPr="00E01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субъекта Российской Федерации, на территории которого расположено учреждение УИС. При этом комиссия уведомляет о посещении территориальный орган уголовно-исполнительной системы, в состав которого входит учреждение УИС.</w:t>
      </w:r>
    </w:p>
    <w:p w:rsidR="007E6174" w:rsidRDefault="007E6174"/>
    <w:sectPr w:rsidR="007E6174" w:rsidSect="007E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D0946"/>
    <w:multiLevelType w:val="multilevel"/>
    <w:tmpl w:val="01965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357"/>
    <w:rsid w:val="004B269B"/>
    <w:rsid w:val="004F7954"/>
    <w:rsid w:val="007E6174"/>
    <w:rsid w:val="009C1A22"/>
    <w:rsid w:val="00B310EC"/>
    <w:rsid w:val="00E01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74"/>
  </w:style>
  <w:style w:type="paragraph" w:styleId="2">
    <w:name w:val="heading 2"/>
    <w:basedOn w:val="a"/>
    <w:link w:val="20"/>
    <w:uiPriority w:val="9"/>
    <w:qFormat/>
    <w:rsid w:val="00E013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013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01357"/>
    <w:rPr>
      <w:color w:val="0000FF"/>
      <w:u w:val="single"/>
    </w:rPr>
  </w:style>
  <w:style w:type="character" w:customStyle="1" w:styleId="category">
    <w:name w:val="category"/>
    <w:basedOn w:val="a0"/>
    <w:rsid w:val="00E01357"/>
  </w:style>
  <w:style w:type="paragraph" w:styleId="a4">
    <w:name w:val="Normal (Web)"/>
    <w:basedOn w:val="a"/>
    <w:uiPriority w:val="99"/>
    <w:semiHidden/>
    <w:unhideWhenUsed/>
    <w:rsid w:val="00E01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01357"/>
    <w:rPr>
      <w:i/>
      <w:iCs/>
    </w:rPr>
  </w:style>
  <w:style w:type="character" w:styleId="a6">
    <w:name w:val="Strong"/>
    <w:basedOn w:val="a0"/>
    <w:uiPriority w:val="22"/>
    <w:qFormat/>
    <w:rsid w:val="00E013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2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0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40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92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27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05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46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1335</Words>
  <Characters>7610</Characters>
  <Application>Microsoft Office Word</Application>
  <DocSecurity>0</DocSecurity>
  <Lines>63</Lines>
  <Paragraphs>17</Paragraphs>
  <ScaleCrop>false</ScaleCrop>
  <Company/>
  <LinksUpToDate>false</LinksUpToDate>
  <CharactersWithSpaces>8928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Your User Name</cp:lastModifiedBy>
  <cp:revision>2</cp:revision>
  <dcterms:created xsi:type="dcterms:W3CDTF">2014-10-16T17:19:00Z</dcterms:created>
  <dcterms:modified xsi:type="dcterms:W3CDTF">2014-10-16T17:19:00Z</dcterms:modified>
</cp:coreProperties>
</file>